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51EA1" w14:textId="77777777" w:rsidR="00A760C3" w:rsidRPr="00A760C3" w:rsidRDefault="00A760C3" w:rsidP="00A760C3">
      <w:r w:rsidRPr="00A760C3">
        <w:t>Der Link auf unsere Homepage für die Antragstellung und weitere Informationen lautet:</w:t>
      </w:r>
    </w:p>
    <w:p w14:paraId="0B14E56D" w14:textId="77777777" w:rsidR="00A760C3" w:rsidRPr="00A760C3" w:rsidRDefault="00A760C3" w:rsidP="00A760C3">
      <w:hyperlink r:id="rId4" w:history="1">
        <w:r w:rsidRPr="00A760C3">
          <w:rPr>
            <w:rStyle w:val="Hyperlink"/>
          </w:rPr>
          <w:t>https://www.landkreis-muenchen.de/buergerservice/dienstleistung/schulwegkosten-beantragen/</w:t>
        </w:r>
      </w:hyperlink>
    </w:p>
    <w:p w14:paraId="3BB23F65" w14:textId="77777777" w:rsidR="00A760C3" w:rsidRPr="00A760C3" w:rsidRDefault="00A760C3" w:rsidP="00A760C3"/>
    <w:p w14:paraId="4036D364" w14:textId="77777777" w:rsidR="00A760C3" w:rsidRPr="00A760C3" w:rsidRDefault="00A760C3" w:rsidP="00A760C3">
      <w:r w:rsidRPr="00A760C3">
        <w:t>Wir weisen ausdrücklich darauf hin, dass die Fahrtberechtigung auf der aktuellen MVV-Zeitkarte mit Ende des Schuljahres 2024/2025 bzw. zum 21.09.2025 erlischt.</w:t>
      </w:r>
    </w:p>
    <w:p w14:paraId="12588B08" w14:textId="77777777" w:rsidR="00A760C3" w:rsidRPr="00A760C3" w:rsidRDefault="00A760C3" w:rsidP="00A760C3">
      <w:r w:rsidRPr="00A760C3">
        <w:t xml:space="preserve">Wenn auf der MVV-Zeitkarte auf der Rückseite z.B. „Chipkarte gültig bis 08/29“ steht, besteht dessen ungeachtet keine Fahrtberechtigung ab dem </w:t>
      </w:r>
      <w:proofErr w:type="gramStart"/>
      <w:r w:rsidRPr="00A760C3">
        <w:t>22.09.2025</w:t>
      </w:r>
      <w:proofErr w:type="gramEnd"/>
      <w:r w:rsidRPr="00A760C3">
        <w:t xml:space="preserve"> wenn kein neuer Antrag auf Kostenfreiheit des Schulweges beim Landratsamt München gestellt und dieser genehmigt wird. Bei Fahrten mit der dann ungültigen MVV-Zeitkarte erhebt das Verkehrsunternehmen ein erhöhtes Beförderungsentgelt in Höhe von 60 Euro.</w:t>
      </w:r>
    </w:p>
    <w:p w14:paraId="69DA745E" w14:textId="77777777" w:rsidR="00A760C3" w:rsidRPr="00A760C3" w:rsidRDefault="00A760C3" w:rsidP="00A760C3"/>
    <w:p w14:paraId="7CAF1868" w14:textId="77777777" w:rsidR="00A760C3" w:rsidRPr="00A760C3" w:rsidRDefault="00A760C3" w:rsidP="00A760C3">
      <w:r w:rsidRPr="00A760C3">
        <w:t>Eine erneute Fahrtberechtigung löst das Landratsamt München, wenn der Antrag auf Kostenfreiheit des Schulweges geprüft und genehmigt ist, mit einer Bestellung beim MVV aus. Erst dann wird der “Chip“ auf der MVV-Zeitkarte im Hintergrund mit einer neuen Fahrtberechtigung bespielt.</w:t>
      </w:r>
    </w:p>
    <w:p w14:paraId="64483AF3" w14:textId="418BEEFF" w:rsidR="00A760C3" w:rsidRPr="00A760C3" w:rsidRDefault="00A760C3" w:rsidP="00A760C3">
      <w:r w:rsidRPr="00A760C3">
        <w:t>Hinweis: Schüler</w:t>
      </w:r>
      <w:r w:rsidR="006E2BBD">
        <w:t>innen und Schü</w:t>
      </w:r>
      <w:r w:rsidR="0072544B">
        <w:t>l</w:t>
      </w:r>
      <w:r w:rsidR="006E2BBD">
        <w:t>er</w:t>
      </w:r>
      <w:r w:rsidRPr="00A760C3">
        <w:t>, die neu in die Schule eintreten, erhalten die Zeitkarte nach Hause gesandt.</w:t>
      </w:r>
    </w:p>
    <w:p w14:paraId="04DD8CD0" w14:textId="77777777" w:rsidR="000B6474" w:rsidRDefault="000B6474"/>
    <w:sectPr w:rsidR="000B64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C3"/>
    <w:rsid w:val="000574F3"/>
    <w:rsid w:val="000B6474"/>
    <w:rsid w:val="004B5C0A"/>
    <w:rsid w:val="006E2BBD"/>
    <w:rsid w:val="0072544B"/>
    <w:rsid w:val="009B2D99"/>
    <w:rsid w:val="00A760C3"/>
    <w:rsid w:val="00D853F3"/>
    <w:rsid w:val="00EA3D2A"/>
    <w:rsid w:val="00F671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62446"/>
  <w15:chartTrackingRefBased/>
  <w15:docId w15:val="{8D471C79-4D0B-4A13-AB34-8AA91107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760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760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760C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760C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760C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760C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760C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760C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760C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60C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760C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760C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760C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760C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760C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760C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760C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760C3"/>
    <w:rPr>
      <w:rFonts w:eastAsiaTheme="majorEastAsia" w:cstheme="majorBidi"/>
      <w:color w:val="272727" w:themeColor="text1" w:themeTint="D8"/>
    </w:rPr>
  </w:style>
  <w:style w:type="paragraph" w:styleId="Titel">
    <w:name w:val="Title"/>
    <w:basedOn w:val="Standard"/>
    <w:next w:val="Standard"/>
    <w:link w:val="TitelZchn"/>
    <w:uiPriority w:val="10"/>
    <w:qFormat/>
    <w:rsid w:val="00A760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760C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760C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760C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760C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760C3"/>
    <w:rPr>
      <w:i/>
      <w:iCs/>
      <w:color w:val="404040" w:themeColor="text1" w:themeTint="BF"/>
    </w:rPr>
  </w:style>
  <w:style w:type="paragraph" w:styleId="Listenabsatz">
    <w:name w:val="List Paragraph"/>
    <w:basedOn w:val="Standard"/>
    <w:uiPriority w:val="34"/>
    <w:qFormat/>
    <w:rsid w:val="00A760C3"/>
    <w:pPr>
      <w:ind w:left="720"/>
      <w:contextualSpacing/>
    </w:pPr>
  </w:style>
  <w:style w:type="character" w:styleId="IntensiveHervorhebung">
    <w:name w:val="Intense Emphasis"/>
    <w:basedOn w:val="Absatz-Standardschriftart"/>
    <w:uiPriority w:val="21"/>
    <w:qFormat/>
    <w:rsid w:val="00A760C3"/>
    <w:rPr>
      <w:i/>
      <w:iCs/>
      <w:color w:val="0F4761" w:themeColor="accent1" w:themeShade="BF"/>
    </w:rPr>
  </w:style>
  <w:style w:type="paragraph" w:styleId="IntensivesZitat">
    <w:name w:val="Intense Quote"/>
    <w:basedOn w:val="Standard"/>
    <w:next w:val="Standard"/>
    <w:link w:val="IntensivesZitatZchn"/>
    <w:uiPriority w:val="30"/>
    <w:qFormat/>
    <w:rsid w:val="00A760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760C3"/>
    <w:rPr>
      <w:i/>
      <w:iCs/>
      <w:color w:val="0F4761" w:themeColor="accent1" w:themeShade="BF"/>
    </w:rPr>
  </w:style>
  <w:style w:type="character" w:styleId="IntensiverVerweis">
    <w:name w:val="Intense Reference"/>
    <w:basedOn w:val="Absatz-Standardschriftart"/>
    <w:uiPriority w:val="32"/>
    <w:qFormat/>
    <w:rsid w:val="00A760C3"/>
    <w:rPr>
      <w:b/>
      <w:bCs/>
      <w:smallCaps/>
      <w:color w:val="0F4761" w:themeColor="accent1" w:themeShade="BF"/>
      <w:spacing w:val="5"/>
    </w:rPr>
  </w:style>
  <w:style w:type="character" w:styleId="Hyperlink">
    <w:name w:val="Hyperlink"/>
    <w:basedOn w:val="Absatz-Standardschriftart"/>
    <w:uiPriority w:val="99"/>
    <w:unhideWhenUsed/>
    <w:rsid w:val="00A760C3"/>
    <w:rPr>
      <w:color w:val="467886" w:themeColor="hyperlink"/>
      <w:u w:val="single"/>
    </w:rPr>
  </w:style>
  <w:style w:type="character" w:styleId="NichtaufgelsteErwhnung">
    <w:name w:val="Unresolved Mention"/>
    <w:basedOn w:val="Absatz-Standardschriftart"/>
    <w:uiPriority w:val="99"/>
    <w:semiHidden/>
    <w:unhideWhenUsed/>
    <w:rsid w:val="00A76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461603">
      <w:bodyDiv w:val="1"/>
      <w:marLeft w:val="0"/>
      <w:marRight w:val="0"/>
      <w:marTop w:val="0"/>
      <w:marBottom w:val="0"/>
      <w:divBdr>
        <w:top w:val="none" w:sz="0" w:space="0" w:color="auto"/>
        <w:left w:val="none" w:sz="0" w:space="0" w:color="auto"/>
        <w:bottom w:val="none" w:sz="0" w:space="0" w:color="auto"/>
        <w:right w:val="none" w:sz="0" w:space="0" w:color="auto"/>
      </w:divBdr>
    </w:div>
    <w:div w:id="16890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andkreis-muenchen.de/buergerservice/dienstleistung/schulwegkosten-beantrag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1074</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Pinkert</dc:creator>
  <cp:keywords/>
  <dc:description/>
  <cp:lastModifiedBy>Tim Lasermann</cp:lastModifiedBy>
  <cp:revision>2</cp:revision>
  <dcterms:created xsi:type="dcterms:W3CDTF">2025-05-22T16:11:00Z</dcterms:created>
  <dcterms:modified xsi:type="dcterms:W3CDTF">2025-05-22T16:11:00Z</dcterms:modified>
</cp:coreProperties>
</file>